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B721">
      <w:pPr>
        <w:pStyle w:val="2"/>
        <w:bidi w:val="0"/>
        <w:jc w:val="both"/>
        <w:rPr>
          <w:rFonts w:hint="eastAsia" w:ascii="方正仿宋简体" w:hAnsi="方正仿宋简体" w:eastAsia="方正仿宋简体" w:cs="方正仿宋简体"/>
          <w:sz w:val="32"/>
          <w:szCs w:val="20"/>
          <w:lang w:val="en-US" w:eastAsia="zh-CN"/>
        </w:rPr>
      </w:pPr>
      <w:r>
        <w:rPr>
          <w:rFonts w:hint="eastAsia" w:ascii="方正仿宋简体" w:hAnsi="方正仿宋简体" w:eastAsia="方正仿宋简体" w:cs="方正仿宋简体"/>
          <w:sz w:val="32"/>
          <w:szCs w:val="20"/>
          <w:lang w:val="en-US" w:eastAsia="zh-CN"/>
        </w:rPr>
        <w:t>附件1-3</w:t>
      </w:r>
    </w:p>
    <w:p w14:paraId="78EBBB04">
      <w:pPr>
        <w:rPr>
          <w:rFonts w:hint="eastAsia"/>
          <w:lang w:val="en-US" w:eastAsia="zh-CN"/>
        </w:rPr>
      </w:pPr>
    </w:p>
    <w:p w14:paraId="598470B7">
      <w:pPr>
        <w:pStyle w:val="2"/>
        <w:bidi w:val="0"/>
        <w:rPr>
          <w:rFonts w:hint="eastAsia"/>
          <w:lang w:val="en-US" w:eastAsia="zh-CN"/>
        </w:rPr>
      </w:pPr>
      <w:r>
        <w:rPr>
          <w:rFonts w:hint="eastAsia"/>
          <w:lang w:val="en-US" w:eastAsia="zh-CN"/>
        </w:rPr>
        <w:t>市委编办关于十四届市委</w:t>
      </w:r>
    </w:p>
    <w:p w14:paraId="48F55619">
      <w:pPr>
        <w:pStyle w:val="2"/>
        <w:bidi w:val="0"/>
        <w:rPr>
          <w:rFonts w:hint="eastAsia"/>
          <w:lang w:val="en-US" w:eastAsia="zh-CN"/>
        </w:rPr>
      </w:pPr>
      <w:r>
        <w:rPr>
          <w:rFonts w:hint="eastAsia"/>
          <w:lang w:val="en-US" w:eastAsia="zh-CN"/>
        </w:rPr>
        <w:t>第六轮巡察整改进展情况的通报</w:t>
      </w:r>
    </w:p>
    <w:p w14:paraId="111C2311">
      <w:pPr>
        <w:pStyle w:val="2"/>
        <w:bidi w:val="0"/>
        <w:rPr>
          <w:rFonts w:hint="eastAsia"/>
          <w:lang w:val="en-US" w:eastAsia="zh-CN"/>
        </w:rPr>
      </w:pPr>
      <w:r>
        <w:rPr>
          <w:rFonts w:hint="eastAsia"/>
          <w:lang w:val="en-US" w:eastAsia="zh-CN"/>
        </w:rPr>
        <w:t>（社会公开）</w:t>
      </w:r>
    </w:p>
    <w:p w14:paraId="7823550A">
      <w:pPr>
        <w:ind w:firstLine="640" w:firstLineChars="200"/>
        <w:rPr>
          <w:rFonts w:hint="default"/>
          <w:lang w:val="en-US"/>
        </w:rPr>
      </w:pPr>
      <w:r>
        <w:rPr>
          <w:rFonts w:hint="eastAsia"/>
          <w:lang w:val="en-US" w:eastAsia="zh-CN"/>
        </w:rPr>
        <w:t>根据市委统一部署，2024年7月31日至9月13日，市委第一巡察组对市委编办开展了巡察。2024年11月8日，市委第一巡察组向市委编办反馈了巡察意见，按照巡察工作有关要求</w:t>
      </w:r>
      <w:r>
        <w:rPr>
          <w:rFonts w:hint="eastAsia"/>
          <w:lang w:eastAsia="zh-CN"/>
        </w:rPr>
        <w:t>，</w:t>
      </w:r>
      <w:r>
        <w:rPr>
          <w:rFonts w:hint="eastAsia"/>
        </w:rPr>
        <w:t>现将</w:t>
      </w:r>
      <w:r>
        <w:rPr>
          <w:rFonts w:hint="eastAsia"/>
          <w:lang w:val="en-US" w:eastAsia="zh-CN"/>
        </w:rPr>
        <w:t>巡察</w:t>
      </w:r>
      <w:r>
        <w:rPr>
          <w:rFonts w:hint="eastAsia"/>
        </w:rPr>
        <w:t>整改</w:t>
      </w:r>
      <w:r>
        <w:rPr>
          <w:rFonts w:hint="eastAsia"/>
          <w:lang w:val="en-US" w:eastAsia="zh-CN"/>
        </w:rPr>
        <w:t>情况予以公布。</w:t>
      </w:r>
    </w:p>
    <w:p w14:paraId="232897A7">
      <w:pPr>
        <w:pStyle w:val="3"/>
        <w:bidi w:val="0"/>
        <w:rPr>
          <w:rFonts w:hint="default" w:eastAsia="方正黑体简体"/>
          <w:lang w:val="en-US" w:eastAsia="zh-CN"/>
        </w:rPr>
      </w:pPr>
      <w:r>
        <w:rPr>
          <w:rFonts w:hint="eastAsia"/>
        </w:rPr>
        <w:t>一、</w:t>
      </w:r>
      <w:r>
        <w:rPr>
          <w:rFonts w:hint="eastAsia"/>
          <w:lang w:val="en-US" w:eastAsia="zh-CN"/>
        </w:rPr>
        <w:t>组织落实整改情况</w:t>
      </w:r>
    </w:p>
    <w:p w14:paraId="35C8683C">
      <w:pPr>
        <w:ind w:firstLine="640" w:firstLineChars="200"/>
        <w:rPr>
          <w:rFonts w:hint="eastAsia"/>
          <w:lang w:val="en-US" w:eastAsia="zh-CN"/>
        </w:rPr>
      </w:pPr>
      <w:r>
        <w:rPr>
          <w:rStyle w:val="11"/>
          <w:rFonts w:hint="eastAsia"/>
        </w:rPr>
        <w:t>（一）</w:t>
      </w:r>
      <w:r>
        <w:rPr>
          <w:rStyle w:val="11"/>
          <w:rFonts w:hint="eastAsia" w:eastAsia="方正楷体简体"/>
          <w:lang w:val="en-US" w:eastAsia="zh-CN"/>
        </w:rPr>
        <w:t>党支部书记履行第一责任人职责推动整改工作情况</w:t>
      </w:r>
      <w:r>
        <w:rPr>
          <w:rStyle w:val="11"/>
          <w:rFonts w:hint="eastAsia"/>
        </w:rPr>
        <w:t>。</w:t>
      </w:r>
      <w:r>
        <w:rPr>
          <w:rFonts w:hint="eastAsia"/>
          <w:lang w:val="en-US" w:eastAsia="zh-CN"/>
        </w:rPr>
        <w:t>一是提高认识，增强巡察整改的思想自觉和政治自觉。</w:t>
      </w:r>
      <w:r>
        <w:rPr>
          <w:rFonts w:hint="eastAsia"/>
        </w:rPr>
        <w:t>在深入学习、深刻反思的基础上，组织市委编办全体</w:t>
      </w:r>
      <w:r>
        <w:rPr>
          <w:rFonts w:hint="eastAsia"/>
          <w:lang w:val="en-US" w:eastAsia="zh-CN"/>
        </w:rPr>
        <w:t>党员</w:t>
      </w:r>
      <w:r>
        <w:rPr>
          <w:rFonts w:hint="eastAsia"/>
        </w:rPr>
        <w:t>干部认真学习</w:t>
      </w:r>
      <w:r>
        <w:rPr>
          <w:rFonts w:hint="eastAsia"/>
          <w:lang w:eastAsia="zh-CN"/>
        </w:rPr>
        <w:t>《</w:t>
      </w:r>
      <w:r>
        <w:rPr>
          <w:rFonts w:hint="eastAsia"/>
          <w:lang w:val="en-US" w:eastAsia="zh-CN"/>
        </w:rPr>
        <w:t>中国共产党巡视工作条例</w:t>
      </w:r>
      <w:r>
        <w:rPr>
          <w:rFonts w:hint="eastAsia"/>
          <w:lang w:eastAsia="zh-CN"/>
        </w:rPr>
        <w:t>》《</w:t>
      </w:r>
      <w:r>
        <w:rPr>
          <w:rFonts w:hint="eastAsia"/>
          <w:lang w:val="en-US" w:eastAsia="zh-CN"/>
        </w:rPr>
        <w:t>被巡视党组织配合巡视工作规定</w:t>
      </w:r>
      <w:r>
        <w:rPr>
          <w:rFonts w:hint="eastAsia"/>
          <w:lang w:eastAsia="zh-CN"/>
        </w:rPr>
        <w:t>》，</w:t>
      </w:r>
      <w:r>
        <w:rPr>
          <w:rFonts w:hint="eastAsia"/>
          <w:lang w:val="en-US" w:eastAsia="zh-CN"/>
        </w:rPr>
        <w:t>提高政治意识、责任意识</w:t>
      </w:r>
      <w:r>
        <w:rPr>
          <w:rFonts w:hint="eastAsia"/>
        </w:rPr>
        <w:t>。</w:t>
      </w:r>
      <w:r>
        <w:rPr>
          <w:rFonts w:hint="eastAsia"/>
          <w:lang w:val="en-US" w:eastAsia="zh-CN"/>
        </w:rPr>
        <w:t>二是深入研究，确保巡察发现问题整改工作有的放矢。市委第一巡察组反馈意见后，立即组织召开专题会议，安排部署整改工作，要求按照职责分工出台整改方案、建立整改台账、完善整改制度，扎实推进整改落实。成立了以编办主任为组长，班子成员任副组长，各科室及所属事业单位负责人为成员的整改工作领导小组。三是亲自督导，高质高效完成巡察整改工作。认真研究反馈的问题和整改措施，分析研判了各项整改工作难度，针对需要批评谈话的相关责任人进行谈心谈话，要求相关责任人不折不扣完成整改，确保相关责任人能够认识到巡察整改工作的重要意义，并压实整改责任，落实工作推进的措施和任务，确保巡察整改落实不落空。</w:t>
      </w:r>
    </w:p>
    <w:p w14:paraId="43D33610">
      <w:pPr>
        <w:ind w:firstLine="640" w:firstLineChars="200"/>
        <w:rPr>
          <w:rFonts w:hint="eastAsia"/>
        </w:rPr>
      </w:pPr>
      <w:r>
        <w:rPr>
          <w:rStyle w:val="11"/>
          <w:rFonts w:hint="eastAsia"/>
        </w:rPr>
        <w:t>（二）组织层面</w:t>
      </w:r>
      <w:r>
        <w:rPr>
          <w:rStyle w:val="11"/>
          <w:rFonts w:hint="eastAsia" w:eastAsia="方正楷体简体"/>
          <w:lang w:val="en-US" w:eastAsia="zh-CN"/>
        </w:rPr>
        <w:t>明确责任，保障整改成效</w:t>
      </w:r>
      <w:r>
        <w:rPr>
          <w:rStyle w:val="11"/>
          <w:rFonts w:hint="eastAsia"/>
        </w:rPr>
        <w:t>。</w:t>
      </w:r>
      <w:r>
        <w:rPr>
          <w:rFonts w:hint="eastAsia"/>
          <w:lang w:val="en-US" w:eastAsia="zh-CN"/>
        </w:rPr>
        <w:t>我办</w:t>
      </w:r>
      <w:r>
        <w:rPr>
          <w:rFonts w:hint="eastAsia"/>
        </w:rPr>
        <w:t>于</w:t>
      </w:r>
      <w:r>
        <w:rPr>
          <w:rFonts w:hint="eastAsia"/>
          <w:lang w:val="en-US" w:eastAsia="zh-CN"/>
        </w:rPr>
        <w:t>11</w:t>
      </w:r>
      <w:r>
        <w:rPr>
          <w:rFonts w:hint="eastAsia"/>
        </w:rPr>
        <w:t>月</w:t>
      </w:r>
      <w:r>
        <w:rPr>
          <w:rFonts w:hint="eastAsia"/>
          <w:lang w:val="en-US" w:eastAsia="zh-CN"/>
        </w:rPr>
        <w:t>12</w:t>
      </w:r>
      <w:r>
        <w:rPr>
          <w:rFonts w:hint="eastAsia"/>
        </w:rPr>
        <w:t>日召开了巡察反馈整改</w:t>
      </w:r>
      <w:r>
        <w:rPr>
          <w:rFonts w:hint="eastAsia"/>
          <w:lang w:val="en-US" w:eastAsia="zh-CN"/>
        </w:rPr>
        <w:t>会议</w:t>
      </w:r>
      <w:r>
        <w:rPr>
          <w:rFonts w:hint="eastAsia"/>
        </w:rPr>
        <w:t>，确立了整改工作的框架思路，</w:t>
      </w:r>
      <w:r>
        <w:rPr>
          <w:rFonts w:hint="eastAsia"/>
          <w:lang w:val="en-US" w:eastAsia="zh-CN"/>
        </w:rPr>
        <w:t>提出了整改具体要求，成立了整改领导小组，</w:t>
      </w:r>
      <w:r>
        <w:rPr>
          <w:rFonts w:hint="eastAsia"/>
        </w:rPr>
        <w:t>明确</w:t>
      </w:r>
      <w:r>
        <w:rPr>
          <w:rFonts w:hint="eastAsia"/>
          <w:lang w:val="en-US" w:eastAsia="zh-CN"/>
        </w:rPr>
        <w:t>编办主任</w:t>
      </w:r>
      <w:r>
        <w:rPr>
          <w:rFonts w:hint="eastAsia"/>
        </w:rPr>
        <w:t>第一责任人</w:t>
      </w:r>
      <w:r>
        <w:rPr>
          <w:rFonts w:hint="eastAsia"/>
          <w:lang w:val="en-US" w:eastAsia="zh-CN"/>
        </w:rPr>
        <w:t>责任</w:t>
      </w:r>
      <w:r>
        <w:rPr>
          <w:rFonts w:hint="eastAsia"/>
        </w:rPr>
        <w:t>、</w:t>
      </w:r>
      <w:r>
        <w:rPr>
          <w:rFonts w:hint="eastAsia"/>
          <w:lang w:val="en-US" w:eastAsia="zh-CN"/>
        </w:rPr>
        <w:t>编办副主任的领导</w:t>
      </w:r>
      <w:r>
        <w:rPr>
          <w:rFonts w:hint="eastAsia"/>
        </w:rPr>
        <w:t>责任、</w:t>
      </w:r>
      <w:r>
        <w:rPr>
          <w:rFonts w:hint="eastAsia"/>
          <w:lang w:val="en-US" w:eastAsia="zh-CN"/>
        </w:rPr>
        <w:t>科室</w:t>
      </w:r>
      <w:r>
        <w:rPr>
          <w:rFonts w:hint="eastAsia"/>
        </w:rPr>
        <w:t>负责人为具体整改落实责任人的责任体系，</w:t>
      </w:r>
      <w:r>
        <w:rPr>
          <w:rFonts w:hint="eastAsia"/>
          <w:lang w:val="en-US" w:eastAsia="zh-CN"/>
        </w:rPr>
        <w:t>并建立</w:t>
      </w:r>
      <w:r>
        <w:rPr>
          <w:rFonts w:hint="eastAsia"/>
        </w:rPr>
        <w:t>巡察反馈问题</w:t>
      </w:r>
      <w:r>
        <w:rPr>
          <w:rFonts w:hint="eastAsia"/>
          <w:lang w:val="en-US" w:eastAsia="zh-CN"/>
        </w:rPr>
        <w:t>台账，明确每个问题责任领导、责任人及整改时限、整改措施、整改目标等具体要求，严防</w:t>
      </w:r>
      <w:r>
        <w:rPr>
          <w:rFonts w:hint="eastAsia"/>
        </w:rPr>
        <w:t>责任不清、任务不明、整改不力的情况发生，确保整改落实到位。</w:t>
      </w:r>
    </w:p>
    <w:p w14:paraId="27B40035">
      <w:pPr>
        <w:ind w:firstLine="640" w:firstLineChars="200"/>
        <w:rPr>
          <w:rFonts w:hint="eastAsia"/>
        </w:rPr>
      </w:pPr>
      <w:r>
        <w:rPr>
          <w:rStyle w:val="11"/>
          <w:rFonts w:hint="eastAsia"/>
        </w:rPr>
        <w:t>（三）全员参与落实整改</w:t>
      </w:r>
      <w:r>
        <w:rPr>
          <w:rStyle w:val="11"/>
          <w:rFonts w:hint="eastAsia" w:eastAsia="方正楷体简体"/>
          <w:lang w:eastAsia="zh-CN"/>
        </w:rPr>
        <w:t>，</w:t>
      </w:r>
      <w:r>
        <w:rPr>
          <w:rStyle w:val="11"/>
          <w:rFonts w:hint="eastAsia" w:eastAsia="方正楷体简体"/>
          <w:lang w:val="en-US" w:eastAsia="zh-CN"/>
        </w:rPr>
        <w:t>推动整改落实到位</w:t>
      </w:r>
      <w:r>
        <w:rPr>
          <w:rStyle w:val="11"/>
          <w:rFonts w:hint="eastAsia"/>
        </w:rPr>
        <w:t>。</w:t>
      </w:r>
      <w:r>
        <w:rPr>
          <w:rFonts w:hint="eastAsia"/>
        </w:rPr>
        <w:t>针对</w:t>
      </w:r>
      <w:r>
        <w:rPr>
          <w:rFonts w:hint="eastAsia"/>
          <w:lang w:val="en-US" w:eastAsia="zh-CN"/>
        </w:rPr>
        <w:t>市</w:t>
      </w:r>
      <w:r>
        <w:rPr>
          <w:rFonts w:hint="eastAsia"/>
        </w:rPr>
        <w:t>委</w:t>
      </w:r>
      <w:r>
        <w:rPr>
          <w:rFonts w:hint="eastAsia"/>
          <w:lang w:eastAsia="zh-CN"/>
        </w:rPr>
        <w:t>巡察</w:t>
      </w:r>
      <w:r>
        <w:rPr>
          <w:rFonts w:hint="eastAsia"/>
        </w:rPr>
        <w:t>组反馈提出问题，</w:t>
      </w:r>
      <w:r>
        <w:rPr>
          <w:rFonts w:hint="eastAsia"/>
          <w:lang w:val="en-US" w:eastAsia="zh-CN"/>
        </w:rPr>
        <w:t>我办制定</w:t>
      </w:r>
      <w:r>
        <w:rPr>
          <w:rFonts w:hint="eastAsia"/>
        </w:rPr>
        <w:t>《</w:t>
      </w:r>
      <w:r>
        <w:rPr>
          <w:rFonts w:hint="eastAsia"/>
          <w:lang w:val="en-US" w:eastAsia="zh-CN"/>
        </w:rPr>
        <w:t>关于市委第六轮第一巡察组向市委编办反馈意见整改方案</w:t>
      </w:r>
      <w:r>
        <w:rPr>
          <w:rFonts w:hint="eastAsia"/>
        </w:rPr>
        <w:t>》</w:t>
      </w:r>
      <w:r>
        <w:rPr>
          <w:rFonts w:hint="eastAsia"/>
          <w:lang w:eastAsia="zh-CN"/>
        </w:rPr>
        <w:t>，</w:t>
      </w:r>
      <w:r>
        <w:rPr>
          <w:rFonts w:hint="eastAsia"/>
        </w:rPr>
        <w:t>逐条逐项研究制定整改措施，</w:t>
      </w:r>
      <w:r>
        <w:rPr>
          <w:rFonts w:hint="eastAsia"/>
          <w:lang w:val="en-US" w:eastAsia="zh-CN"/>
        </w:rPr>
        <w:t>实现整改目标明确，措施明了，人人有责，时时担责，</w:t>
      </w:r>
      <w:r>
        <w:rPr>
          <w:rFonts w:hint="eastAsia"/>
        </w:rPr>
        <w:t>增强</w:t>
      </w:r>
      <w:r>
        <w:rPr>
          <w:rFonts w:hint="eastAsia"/>
          <w:lang w:val="en-US" w:eastAsia="zh-CN"/>
        </w:rPr>
        <w:t>党员干部</w:t>
      </w:r>
      <w:r>
        <w:rPr>
          <w:rFonts w:hint="eastAsia"/>
        </w:rPr>
        <w:t>巡察整改的思想自觉和行动自觉。</w:t>
      </w:r>
      <w:r>
        <w:rPr>
          <w:rFonts w:hint="eastAsia"/>
          <w:lang w:val="en-US" w:eastAsia="zh-CN"/>
        </w:rPr>
        <w:t>提前部署专题民主生活会，要求党员干部主动对照，主动认领，落实整改责任，认真剖析、认真反思，深入查找问题原因，严格标准，严格落实，明确整改方向</w:t>
      </w:r>
      <w:r>
        <w:rPr>
          <w:rFonts w:hint="eastAsia"/>
        </w:rPr>
        <w:t>。</w:t>
      </w:r>
    </w:p>
    <w:p w14:paraId="7E73754C">
      <w:pPr>
        <w:pStyle w:val="3"/>
        <w:bidi w:val="0"/>
        <w:rPr>
          <w:rFonts w:hint="eastAsia"/>
          <w:lang w:eastAsia="zh-CN"/>
        </w:rPr>
      </w:pPr>
      <w:r>
        <w:rPr>
          <w:rFonts w:hint="eastAsia"/>
        </w:rPr>
        <w:t>二、问题整改落实情况</w:t>
      </w:r>
    </w:p>
    <w:p w14:paraId="5EB0898B">
      <w:pPr>
        <w:pStyle w:val="4"/>
        <w:bidi w:val="0"/>
        <w:rPr>
          <w:rFonts w:hint="default"/>
          <w:b w:val="0"/>
          <w:bCs w:val="0"/>
          <w:lang w:val="en-US" w:eastAsia="zh-CN"/>
        </w:rPr>
      </w:pPr>
      <w:r>
        <w:rPr>
          <w:rFonts w:hint="eastAsia"/>
        </w:rPr>
        <w:t>（一）</w:t>
      </w:r>
      <w:r>
        <w:rPr>
          <w:rFonts w:hint="eastAsia"/>
          <w:b w:val="0"/>
          <w:bCs w:val="0"/>
          <w:lang w:val="en-US" w:eastAsia="zh-CN"/>
        </w:rPr>
        <w:t>贯彻落实党中央各项决策部署，履行核心职能方面</w:t>
      </w:r>
    </w:p>
    <w:p w14:paraId="58B238E2">
      <w:pPr>
        <w:ind w:firstLine="640"/>
        <w:rPr>
          <w:rFonts w:hint="eastAsia"/>
          <w:lang w:val="en-US" w:eastAsia="zh-CN"/>
        </w:rPr>
      </w:pPr>
      <w:r>
        <w:rPr>
          <w:rFonts w:hint="eastAsia"/>
          <w:lang w:val="en-US" w:eastAsia="zh-CN"/>
        </w:rPr>
        <w:t>1.多次学习中央办公厅印发的《关于巩固拓展学习贯彻习近平新时代中国特色社会主义思想主题教育成果的意见》，引导机关党员干部深刻认识“第一议题”制度的重要意义，完善</w:t>
      </w:r>
      <w:r>
        <w:rPr>
          <w:rFonts w:hint="eastAsia"/>
        </w:rPr>
        <w:t>主任办公会议</w:t>
      </w:r>
      <w:r>
        <w:rPr>
          <w:rFonts w:hint="eastAsia"/>
          <w:lang w:val="en-US" w:eastAsia="zh-CN"/>
        </w:rPr>
        <w:t>制度，将“第一议题”制度落实到位。建立每周五学习制度，深入系统学习</w:t>
      </w:r>
      <w:r>
        <w:rPr>
          <w:rFonts w:hint="eastAsia"/>
        </w:rPr>
        <w:t>习近平总书记关于机构编制重要讲话精神</w:t>
      </w:r>
      <w:r>
        <w:rPr>
          <w:rFonts w:hint="eastAsia"/>
          <w:lang w:eastAsia="zh-CN"/>
        </w:rPr>
        <w:t>；</w:t>
      </w:r>
      <w:r>
        <w:rPr>
          <w:rFonts w:hint="eastAsia"/>
          <w:lang w:val="en-US" w:eastAsia="zh-CN"/>
        </w:rPr>
        <w:t>每月开展1次学习研讨，</w:t>
      </w:r>
      <w:r>
        <w:rPr>
          <w:rFonts w:hint="eastAsia"/>
        </w:rPr>
        <w:t>认真总结</w:t>
      </w:r>
      <w:r>
        <w:rPr>
          <w:rFonts w:hint="eastAsia"/>
          <w:lang w:eastAsia="zh-CN"/>
        </w:rPr>
        <w:t>党的十八大以来</w:t>
      </w:r>
      <w:r>
        <w:rPr>
          <w:rFonts w:hint="eastAsia"/>
        </w:rPr>
        <w:t>我市机构编制工作情况，明确下一步工作需要把握的方向</w:t>
      </w:r>
      <w:r>
        <w:rPr>
          <w:rFonts w:hint="eastAsia"/>
          <w:lang w:eastAsia="zh-CN"/>
        </w:rPr>
        <w:t>。</w:t>
      </w:r>
      <w:r>
        <w:rPr>
          <w:rFonts w:hint="eastAsia"/>
          <w:lang w:val="en-US" w:eastAsia="zh-CN"/>
        </w:rPr>
        <w:t>组织开展集中学习9次，重温学习</w:t>
      </w:r>
      <w:r>
        <w:rPr>
          <w:rFonts w:hint="eastAsia"/>
        </w:rPr>
        <w:t>习近平总书记关于机构编制</w:t>
      </w:r>
      <w:r>
        <w:rPr>
          <w:rFonts w:hint="eastAsia"/>
          <w:lang w:val="en-US" w:eastAsia="zh-CN"/>
        </w:rPr>
        <w:t>工作</w:t>
      </w:r>
      <w:r>
        <w:rPr>
          <w:rFonts w:hint="eastAsia"/>
        </w:rPr>
        <w:t>重要讲话精神</w:t>
      </w:r>
      <w:r>
        <w:rPr>
          <w:rFonts w:hint="eastAsia"/>
          <w:lang w:eastAsia="zh-CN"/>
        </w:rPr>
        <w:t>，</w:t>
      </w:r>
      <w:r>
        <w:rPr>
          <w:rFonts w:hint="eastAsia"/>
          <w:lang w:val="en-US" w:eastAsia="zh-CN"/>
        </w:rPr>
        <w:t>围绕党的二十届三中全会精神和</w:t>
      </w:r>
      <w:r>
        <w:rPr>
          <w:rFonts w:hint="eastAsia"/>
        </w:rPr>
        <w:t>机构编制工作情况</w:t>
      </w:r>
      <w:r>
        <w:rPr>
          <w:rFonts w:hint="eastAsia"/>
          <w:lang w:val="en-US" w:eastAsia="zh-CN"/>
        </w:rPr>
        <w:t>开展专题研讨。</w:t>
      </w:r>
    </w:p>
    <w:p w14:paraId="72EE0260">
      <w:pPr>
        <w:ind w:firstLine="640"/>
        <w:rPr>
          <w:rFonts w:hint="eastAsia"/>
        </w:rPr>
      </w:pPr>
      <w:r>
        <w:rPr>
          <w:rFonts w:hint="eastAsia"/>
          <w:lang w:val="en-US" w:eastAsia="zh-CN"/>
        </w:rPr>
        <w:t>2.深入学习习近平总书记关于铸牢中华民族共同体意识论述，提高思想认识，各科室、中心举一反三，坚决摒弃“等靠拖”的想法，在近期开展的苏木履职清单工作中经常加班加点，推动尽快建立苏木履职清单，助力基层减负。</w:t>
      </w:r>
    </w:p>
    <w:p w14:paraId="34AC1FB6">
      <w:pPr>
        <w:ind w:firstLine="640" w:firstLineChars="200"/>
        <w:rPr>
          <w:rFonts w:hint="default"/>
          <w:lang w:val="en-US" w:eastAsia="zh-CN"/>
        </w:rPr>
      </w:pPr>
      <w:r>
        <w:rPr>
          <w:rFonts w:hint="eastAsia"/>
          <w:lang w:val="en-US" w:eastAsia="zh-CN"/>
        </w:rPr>
        <w:t>3.建立制度修订常态化机制，定期更新部门制度，明确每半年对现有制度进行修订完善，已修订完善相关制度15处。</w:t>
      </w:r>
    </w:p>
    <w:p w14:paraId="68DE71A4">
      <w:pPr>
        <w:ind w:firstLine="640"/>
        <w:rPr>
          <w:rFonts w:hint="eastAsia"/>
          <w:lang w:val="en-US" w:eastAsia="zh-CN"/>
        </w:rPr>
      </w:pPr>
      <w:r>
        <w:rPr>
          <w:rFonts w:hint="eastAsia"/>
          <w:lang w:val="en-US" w:eastAsia="zh-CN"/>
        </w:rPr>
        <w:t>4.严格规范机构编制管理。组织机构改革“回头看”工作，开展大走访、大排查活动，要求各单位严禁私挂牌子。通过大走访、大排查活动，要求部门未按要求悬挂的牌子，未批准的机构牌子摘除，对不规范的挂牌进行整改。完善机构编制核查方法，在开展事业单位法人登记“双随机、一公开”抽查工作时，同步开展机构编制检查，同时已将机构编制事项监督检查列入审计内容。长期坚持机构编制法治宣传，将《中国共产党机构编制工作条例》纳入市委党校培训内容。</w:t>
      </w:r>
    </w:p>
    <w:p w14:paraId="3652CBC9">
      <w:pPr>
        <w:pStyle w:val="4"/>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lang w:val="en-US" w:eastAsia="zh-CN"/>
        </w:rPr>
        <w:t>严格</w:t>
      </w:r>
      <w:r>
        <w:rPr>
          <w:rFonts w:hint="eastAsia"/>
        </w:rPr>
        <w:t>作风建设、</w:t>
      </w:r>
      <w:r>
        <w:rPr>
          <w:rFonts w:hint="eastAsia"/>
          <w:lang w:val="en-US" w:eastAsia="zh-CN"/>
        </w:rPr>
        <w:t>提高</w:t>
      </w:r>
      <w:r>
        <w:rPr>
          <w:rFonts w:hint="eastAsia"/>
        </w:rPr>
        <w:t>为民服务意识</w:t>
      </w:r>
    </w:p>
    <w:p w14:paraId="410B7433">
      <w:pPr>
        <w:ind w:firstLine="640"/>
        <w:rPr>
          <w:rFonts w:hint="eastAsia"/>
          <w:lang w:val="en-US" w:eastAsia="zh-CN"/>
        </w:rPr>
      </w:pPr>
      <w:r>
        <w:rPr>
          <w:rFonts w:hint="eastAsia"/>
          <w:lang w:val="en-US" w:eastAsia="zh-CN"/>
        </w:rPr>
        <w:t>1.组织工会财务人员认真学习《内蒙古自治区基层工会经费收支管理实施办法》，严格执行工会财务制度，遵守相关规章制度。</w:t>
      </w:r>
    </w:p>
    <w:p w14:paraId="53184BE9">
      <w:pPr>
        <w:ind w:firstLine="640"/>
        <w:rPr>
          <w:rFonts w:hint="default"/>
          <w:lang w:val="en-US"/>
        </w:rPr>
      </w:pPr>
      <w:r>
        <w:rPr>
          <w:rFonts w:hint="eastAsia"/>
          <w:lang w:val="en-US" w:eastAsia="zh-CN"/>
        </w:rPr>
        <w:t>2.修改完善</w:t>
      </w:r>
      <w:r>
        <w:rPr>
          <w:rFonts w:hint="eastAsia"/>
        </w:rPr>
        <w:t>“三重一大”事项会议</w:t>
      </w:r>
      <w:r>
        <w:rPr>
          <w:rFonts w:hint="eastAsia"/>
          <w:lang w:val="en-US" w:eastAsia="zh-CN"/>
        </w:rPr>
        <w:t>制度，加强与派驻</w:t>
      </w:r>
      <w:r>
        <w:rPr>
          <w:rFonts w:hint="eastAsia"/>
        </w:rPr>
        <w:t>纪检监察组</w:t>
      </w:r>
      <w:r>
        <w:rPr>
          <w:rFonts w:hint="eastAsia"/>
          <w:lang w:val="en-US" w:eastAsia="zh-CN"/>
        </w:rPr>
        <w:t>沟通交流，主动邀请派驻纪检监察组参加我办“三重一大”会议。</w:t>
      </w:r>
    </w:p>
    <w:p w14:paraId="48435127">
      <w:pPr>
        <w:ind w:firstLine="640"/>
        <w:rPr>
          <w:rFonts w:hint="default" w:eastAsia="方正仿宋简体"/>
          <w:lang w:val="en-US" w:eastAsia="zh-CN"/>
        </w:rPr>
      </w:pPr>
      <w:r>
        <w:rPr>
          <w:rFonts w:hint="eastAsia"/>
          <w:lang w:val="en-US" w:eastAsia="zh-CN"/>
        </w:rPr>
        <w:t>3.召开干部职工大会，通报</w:t>
      </w:r>
      <w:r>
        <w:rPr>
          <w:rFonts w:hint="eastAsia"/>
        </w:rPr>
        <w:t>群众</w:t>
      </w:r>
      <w:r>
        <w:rPr>
          <w:rFonts w:hint="eastAsia"/>
          <w:lang w:val="en-US" w:eastAsia="zh-CN"/>
        </w:rPr>
        <w:t>来我办办事相关</w:t>
      </w:r>
      <w:r>
        <w:rPr>
          <w:rFonts w:hint="eastAsia"/>
        </w:rPr>
        <w:t>事宜</w:t>
      </w:r>
      <w:r>
        <w:rPr>
          <w:rFonts w:hint="eastAsia"/>
          <w:lang w:eastAsia="zh-CN"/>
        </w:rPr>
        <w:t>，</w:t>
      </w:r>
      <w:r>
        <w:rPr>
          <w:rFonts w:hint="eastAsia"/>
          <w:lang w:val="en-US" w:eastAsia="zh-CN"/>
        </w:rPr>
        <w:t>建立首问责任制等工作机制，要求全体党员干部职工举一反三，严禁发生类似情况。</w:t>
      </w:r>
    </w:p>
    <w:p w14:paraId="427CB086">
      <w:pPr>
        <w:pStyle w:val="4"/>
        <w:numPr>
          <w:ilvl w:val="0"/>
          <w:numId w:val="1"/>
        </w:numPr>
        <w:bidi w:val="0"/>
        <w:rPr>
          <w:rFonts w:hint="eastAsia" w:ascii="楷体" w:eastAsia="楷体" w:cs="楷体"/>
          <w:color w:val="auto"/>
          <w:sz w:val="32"/>
          <w:szCs w:val="32"/>
          <w:shd w:val="clear" w:color="auto" w:fill="FFFFFF"/>
        </w:rPr>
      </w:pPr>
      <w:r>
        <w:rPr>
          <w:rFonts w:hint="eastAsia" w:ascii="楷体" w:eastAsia="楷体" w:cs="楷体"/>
          <w:color w:val="auto"/>
          <w:sz w:val="32"/>
          <w:szCs w:val="32"/>
          <w:lang w:val="en-US" w:eastAsia="zh-CN"/>
        </w:rPr>
        <w:t>强化</w:t>
      </w:r>
      <w:r>
        <w:rPr>
          <w:rFonts w:hint="eastAsia" w:ascii="楷体" w:eastAsia="楷体" w:cs="楷体"/>
          <w:color w:val="auto"/>
          <w:sz w:val="32"/>
          <w:szCs w:val="32"/>
        </w:rPr>
        <w:t>基层党组织建设</w:t>
      </w:r>
      <w:r>
        <w:rPr>
          <w:rFonts w:hint="eastAsia" w:ascii="楷体" w:eastAsia="楷体" w:cs="楷体"/>
          <w:color w:val="auto"/>
          <w:sz w:val="32"/>
          <w:szCs w:val="32"/>
          <w:shd w:val="clear" w:color="auto" w:fill="FFFFFF"/>
        </w:rPr>
        <w:t>，</w:t>
      </w:r>
      <w:r>
        <w:rPr>
          <w:rFonts w:ascii="楷体" w:eastAsia="楷体" w:cs="楷体"/>
          <w:color w:val="auto"/>
          <w:sz w:val="32"/>
          <w:szCs w:val="32"/>
          <w:shd w:val="clear" w:color="auto" w:fill="FFFFFF"/>
        </w:rPr>
        <w:t>加强思想政治引领</w:t>
      </w:r>
    </w:p>
    <w:p w14:paraId="7C60DAE1">
      <w:pPr>
        <w:ind w:firstLine="640" w:firstLineChars="200"/>
        <w:rPr>
          <w:rFonts w:hint="default"/>
          <w:lang w:val="en-US" w:eastAsia="zh-CN"/>
        </w:rPr>
      </w:pPr>
      <w:r>
        <w:rPr>
          <w:rFonts w:hint="eastAsia"/>
          <w:lang w:val="en-US" w:eastAsia="zh-CN"/>
        </w:rPr>
        <w:t>1.将宣传经费纳入2025年预算，及时更新</w:t>
      </w:r>
      <w:r>
        <w:rPr>
          <w:rFonts w:hint="eastAsia" w:ascii="仿宋" w:eastAsia="仿宋" w:cs="仿宋"/>
          <w:color w:val="auto"/>
          <w:sz w:val="32"/>
          <w:szCs w:val="32"/>
        </w:rPr>
        <w:t>党建文化墙</w:t>
      </w:r>
      <w:r>
        <w:rPr>
          <w:rFonts w:hint="eastAsia" w:ascii="仿宋" w:eastAsia="仿宋" w:cs="仿宋"/>
          <w:color w:val="auto"/>
          <w:sz w:val="32"/>
          <w:szCs w:val="32"/>
          <w:lang w:eastAsia="zh-CN"/>
        </w:rPr>
        <w:t>，</w:t>
      </w:r>
      <w:r>
        <w:rPr>
          <w:rFonts w:hint="eastAsia" w:ascii="仿宋" w:eastAsia="仿宋" w:cs="仿宋"/>
          <w:color w:val="auto"/>
          <w:sz w:val="32"/>
          <w:szCs w:val="32"/>
          <w:lang w:val="en-US" w:eastAsia="zh-CN"/>
        </w:rPr>
        <w:t>加强机关文化建设</w:t>
      </w:r>
      <w:r>
        <w:rPr>
          <w:rFonts w:hint="eastAsia"/>
          <w:lang w:val="en-US" w:eastAsia="zh-CN"/>
        </w:rPr>
        <w:t>。</w:t>
      </w:r>
    </w:p>
    <w:p w14:paraId="2FC60D1B">
      <w:pPr>
        <w:ind w:firstLine="640" w:firstLineChars="200"/>
        <w:rPr>
          <w:rFonts w:hint="eastAsia"/>
          <w:lang w:val="en-US" w:eastAsia="zh-CN"/>
        </w:rPr>
      </w:pPr>
      <w:r>
        <w:rPr>
          <w:rFonts w:hint="eastAsia"/>
          <w:lang w:val="en-US" w:eastAsia="zh-CN"/>
        </w:rPr>
        <w:t>2.修订完善“</w:t>
      </w:r>
      <w:r>
        <w:rPr>
          <w:rFonts w:hint="eastAsia"/>
        </w:rPr>
        <w:t>三务公开</w:t>
      </w:r>
      <w:r>
        <w:rPr>
          <w:rFonts w:hint="eastAsia"/>
          <w:lang w:val="en-US" w:eastAsia="zh-CN"/>
        </w:rPr>
        <w:t>”制度，进一步明确公开内容和方法及责任人，及时进行“三务公开”。</w:t>
      </w:r>
    </w:p>
    <w:p w14:paraId="4B821018">
      <w:pPr>
        <w:pStyle w:val="4"/>
        <w:numPr>
          <w:ilvl w:val="0"/>
          <w:numId w:val="0"/>
        </w:numPr>
        <w:bidi w:val="0"/>
        <w:ind w:firstLine="640" w:firstLineChars="200"/>
        <w:rPr>
          <w:rFonts w:hint="eastAsia"/>
          <w:lang w:val="en-US" w:eastAsia="zh-CN"/>
        </w:rPr>
      </w:pPr>
      <w:r>
        <w:rPr>
          <w:rFonts w:hint="eastAsia"/>
          <w:lang w:val="en-US" w:eastAsia="zh-CN"/>
        </w:rPr>
        <w:t>（四）建立长效工作机制，巩固拓展整改成果。</w:t>
      </w:r>
    </w:p>
    <w:p w14:paraId="4B97A345">
      <w:pPr>
        <w:ind w:firstLine="640" w:firstLineChars="200"/>
        <w:rPr>
          <w:rFonts w:hint="default"/>
          <w:lang w:val="en-US" w:eastAsia="zh-CN"/>
        </w:rPr>
      </w:pPr>
      <w:r>
        <w:rPr>
          <w:rFonts w:hint="eastAsia"/>
          <w:lang w:val="en-US" w:eastAsia="zh-CN"/>
        </w:rPr>
        <w:t>1.修订完善</w:t>
      </w:r>
      <w:r>
        <w:rPr>
          <w:rFonts w:hint="eastAsia"/>
        </w:rPr>
        <w:t>“三重一大”会议</w:t>
      </w:r>
      <w:r>
        <w:rPr>
          <w:rFonts w:hint="eastAsia"/>
          <w:lang w:val="en-US" w:eastAsia="zh-CN"/>
        </w:rPr>
        <w:t>制度，明确会议记录人员职责，在</w:t>
      </w:r>
      <w:r>
        <w:rPr>
          <w:rFonts w:hint="eastAsia"/>
        </w:rPr>
        <w:t>“三重一大”会议</w:t>
      </w:r>
      <w:r>
        <w:rPr>
          <w:rFonts w:hint="eastAsia"/>
          <w:lang w:val="en-US" w:eastAsia="zh-CN"/>
        </w:rPr>
        <w:t>召开后及时形成会议纪要；在财务工作中，严格按照限额以上金额纳入“三重一大”会议制度研究。</w:t>
      </w:r>
    </w:p>
    <w:p w14:paraId="5FA50DD4">
      <w:pPr>
        <w:ind w:firstLine="640"/>
        <w:rPr>
          <w:rFonts w:hint="default"/>
          <w:lang w:val="en-US" w:eastAsia="zh-CN"/>
        </w:rPr>
      </w:pPr>
      <w:r>
        <w:rPr>
          <w:rFonts w:hint="eastAsia"/>
          <w:lang w:val="en-US" w:eastAsia="zh-CN"/>
        </w:rPr>
        <w:t>2召开专题会议学习了官方网站和微信公众号发布信息注意事项，明确2名同志负责官方网站和微信公众号的内容发布，并建立《市委编办发布信息三审制度》，明确信息发布的流程和审核制度，确保信息发布不泄密。</w:t>
      </w:r>
    </w:p>
    <w:p w14:paraId="7684D84B">
      <w:pPr>
        <w:ind w:firstLine="640" w:firstLineChars="200"/>
        <w:rPr>
          <w:rFonts w:hint="default"/>
          <w:lang w:val="en-US" w:eastAsia="zh-CN"/>
        </w:rPr>
      </w:pPr>
      <w:r>
        <w:rPr>
          <w:rFonts w:hint="eastAsia"/>
          <w:lang w:val="en-US" w:eastAsia="zh-CN"/>
        </w:rPr>
        <w:t>3.修订完善《二连浩特市委编办党支部学习制度》，确保“三会一课”制度严格落实，制定了2024年第四季度学习计划和2025年学习计划。</w:t>
      </w:r>
    </w:p>
    <w:p w14:paraId="265182B6">
      <w:pPr>
        <w:pStyle w:val="3"/>
        <w:bidi w:val="0"/>
        <w:rPr>
          <w:rFonts w:hint="eastAsia" w:eastAsia="方正黑体简体"/>
          <w:lang w:val="en-US" w:eastAsia="zh-CN"/>
        </w:rPr>
      </w:pPr>
      <w:r>
        <w:rPr>
          <w:rFonts w:hint="eastAsia"/>
          <w:lang w:val="en-US" w:eastAsia="zh-CN"/>
        </w:rPr>
        <w:t>三</w:t>
      </w:r>
      <w:r>
        <w:rPr>
          <w:rFonts w:hint="eastAsia"/>
        </w:rPr>
        <w:t>、下一步工作</w:t>
      </w:r>
      <w:r>
        <w:rPr>
          <w:rFonts w:hint="eastAsia"/>
          <w:lang w:val="en-US" w:eastAsia="zh-CN"/>
        </w:rPr>
        <w:t>打算</w:t>
      </w:r>
    </w:p>
    <w:p w14:paraId="32856567">
      <w:pPr>
        <w:ind w:firstLine="640" w:firstLineChars="200"/>
        <w:rPr>
          <w:rFonts w:hint="eastAsia"/>
        </w:rPr>
      </w:pPr>
      <w:r>
        <w:rPr>
          <w:rFonts w:hint="eastAsia"/>
        </w:rPr>
        <w:t>通过</w:t>
      </w:r>
      <w:r>
        <w:rPr>
          <w:rFonts w:hint="eastAsia"/>
          <w:lang w:val="en-US" w:eastAsia="zh-CN"/>
        </w:rPr>
        <w:t>推进</w:t>
      </w:r>
      <w:r>
        <w:rPr>
          <w:rFonts w:hint="eastAsia"/>
        </w:rPr>
        <w:t>全面整改，全体党员干部深受思想洗礼和行动鞭策，</w:t>
      </w:r>
      <w:r>
        <w:rPr>
          <w:rFonts w:hint="eastAsia"/>
          <w:lang w:eastAsia="zh-CN"/>
        </w:rPr>
        <w:t>深化全面从严治党</w:t>
      </w:r>
      <w:r>
        <w:rPr>
          <w:rFonts w:hint="eastAsia"/>
        </w:rPr>
        <w:t>各项要求，进一步增强政治自觉和行动自觉，不断</w:t>
      </w:r>
      <w:r>
        <w:rPr>
          <w:rFonts w:hint="eastAsia"/>
          <w:lang w:eastAsia="zh-CN"/>
        </w:rPr>
        <w:t>增强“四个意识”、坚定“四个自信”</w:t>
      </w:r>
      <w:r>
        <w:rPr>
          <w:rFonts w:hint="eastAsia"/>
        </w:rPr>
        <w:t>，自觉做到“两个维护”。下一步，</w:t>
      </w:r>
      <w:r>
        <w:rPr>
          <w:rFonts w:hint="eastAsia"/>
          <w:lang w:val="en-US" w:eastAsia="zh-CN"/>
        </w:rPr>
        <w:t>市委编办</w:t>
      </w:r>
      <w:r>
        <w:rPr>
          <w:rFonts w:hint="eastAsia"/>
        </w:rPr>
        <w:t>将继续认真贯彻党要管党、</w:t>
      </w:r>
      <w:r>
        <w:rPr>
          <w:rFonts w:hint="eastAsia"/>
          <w:lang w:eastAsia="zh-CN"/>
        </w:rPr>
        <w:t>全面从严治党</w:t>
      </w:r>
      <w:r>
        <w:rPr>
          <w:rFonts w:hint="eastAsia"/>
        </w:rPr>
        <w:t>要求，保持力度不减、节奏不变，继续以高标准、严要求推动整改问题的落实。</w:t>
      </w:r>
    </w:p>
    <w:p w14:paraId="33071834">
      <w:pPr>
        <w:ind w:firstLine="640" w:firstLineChars="200"/>
        <w:rPr>
          <w:rFonts w:hint="eastAsia"/>
        </w:rPr>
      </w:pPr>
      <w:r>
        <w:rPr>
          <w:rStyle w:val="11"/>
          <w:rFonts w:hint="eastAsia"/>
        </w:rPr>
        <w:t>（一）进一步提升思想认识。</w:t>
      </w:r>
      <w:r>
        <w:rPr>
          <w:rFonts w:hint="eastAsia"/>
        </w:rPr>
        <w:t>巡察是</w:t>
      </w:r>
      <w:r>
        <w:rPr>
          <w:rFonts w:hint="eastAsia"/>
          <w:lang w:eastAsia="zh-CN"/>
        </w:rPr>
        <w:t>“政治体检”</w:t>
      </w:r>
      <w:r>
        <w:rPr>
          <w:rFonts w:hint="eastAsia"/>
        </w:rPr>
        <w:t>、整改是政治任务、落实是政治担当，</w:t>
      </w:r>
      <w:r>
        <w:rPr>
          <w:rFonts w:hint="eastAsia"/>
          <w:lang w:val="en-US" w:eastAsia="zh-CN"/>
        </w:rPr>
        <w:t>我办</w:t>
      </w:r>
      <w:r>
        <w:rPr>
          <w:rFonts w:hint="eastAsia"/>
        </w:rPr>
        <w:t>将</w:t>
      </w:r>
      <w:r>
        <w:rPr>
          <w:rFonts w:hint="eastAsia"/>
          <w:lang w:val="en-US" w:eastAsia="zh-CN"/>
        </w:rPr>
        <w:t>紧紧</w:t>
      </w:r>
      <w:r>
        <w:rPr>
          <w:rFonts w:hint="eastAsia"/>
        </w:rPr>
        <w:t>围绕巡察发现的问题，加强党的领导，坚定政治方向，提高政治站位，严守党的政治纪律和政治规矩，真正把管党治党要求落实到位。</w:t>
      </w:r>
    </w:p>
    <w:p w14:paraId="3AA39DFD">
      <w:pPr>
        <w:ind w:firstLine="640" w:firstLineChars="200"/>
        <w:rPr>
          <w:rFonts w:hint="eastAsia"/>
        </w:rPr>
      </w:pPr>
      <w:r>
        <w:rPr>
          <w:rStyle w:val="11"/>
          <w:rFonts w:hint="eastAsia"/>
        </w:rPr>
        <w:t>（二）进一步压实主体责任。</w:t>
      </w:r>
      <w:r>
        <w:rPr>
          <w:rFonts w:hint="eastAsia"/>
        </w:rPr>
        <w:t>深入落实全面从严治党主体责任，树立抓全面从严治党是最大政绩、首要政治责任的意识，做到知责明责守责担责，</w:t>
      </w:r>
      <w:r>
        <w:rPr>
          <w:rFonts w:hint="eastAsia"/>
          <w:lang w:val="en-US" w:eastAsia="zh-CN"/>
        </w:rPr>
        <w:t>主要</w:t>
      </w:r>
      <w:r>
        <w:rPr>
          <w:rFonts w:hint="eastAsia"/>
        </w:rPr>
        <w:t>领导带头抓班子带队伍，班子成员</w:t>
      </w:r>
      <w:r>
        <w:rPr>
          <w:rFonts w:hint="eastAsia"/>
          <w:lang w:val="en-US" w:eastAsia="zh-CN"/>
        </w:rPr>
        <w:t>履行</w:t>
      </w:r>
      <w:r>
        <w:rPr>
          <w:rFonts w:hint="eastAsia"/>
        </w:rPr>
        <w:t>“一岗双责”</w:t>
      </w:r>
      <w:r>
        <w:rPr>
          <w:rFonts w:hint="eastAsia"/>
          <w:lang w:val="en-US" w:eastAsia="zh-CN"/>
        </w:rPr>
        <w:t>责任</w:t>
      </w:r>
      <w:r>
        <w:rPr>
          <w:rFonts w:hint="eastAsia"/>
        </w:rPr>
        <w:t>，做到常研究、常部署；将</w:t>
      </w:r>
      <w:r>
        <w:rPr>
          <w:rFonts w:hint="eastAsia"/>
          <w:lang w:eastAsia="zh-CN"/>
        </w:rPr>
        <w:t>全面从严治党</w:t>
      </w:r>
      <w:r>
        <w:rPr>
          <w:rFonts w:hint="eastAsia"/>
        </w:rPr>
        <w:t>的压力传导到每个</w:t>
      </w:r>
      <w:r>
        <w:rPr>
          <w:rFonts w:hint="eastAsia"/>
          <w:lang w:val="en-US" w:eastAsia="zh-CN"/>
        </w:rPr>
        <w:t>科</w:t>
      </w:r>
      <w:r>
        <w:rPr>
          <w:rFonts w:hint="eastAsia"/>
        </w:rPr>
        <w:t>室、每个岗位、每名干部，把全面从严治党的各项决策部署落到实处。</w:t>
      </w:r>
    </w:p>
    <w:p w14:paraId="0382DCD8">
      <w:pPr>
        <w:ind w:firstLine="640" w:firstLineChars="200"/>
        <w:rPr>
          <w:rFonts w:hint="eastAsia"/>
        </w:rPr>
      </w:pPr>
      <w:r>
        <w:rPr>
          <w:rStyle w:val="11"/>
          <w:rFonts w:hint="eastAsia"/>
        </w:rPr>
        <w:t>（三）进一步强化制度建设。</w:t>
      </w:r>
      <w:r>
        <w:rPr>
          <w:rFonts w:hint="eastAsia"/>
        </w:rPr>
        <w:t>以</w:t>
      </w:r>
      <w:bookmarkStart w:id="0" w:name="_GoBack"/>
      <w:bookmarkEnd w:id="0"/>
      <w:r>
        <w:rPr>
          <w:rFonts w:hint="eastAsia"/>
        </w:rPr>
        <w:t>问题为导向、倒查制度漏洞，用制度管权管事管人，严格执行“三重一大”集体决策制度，完善“思想引领、学习在先”机制，结合巡察反馈的</w:t>
      </w:r>
      <w:r>
        <w:rPr>
          <w:rFonts w:hint="eastAsia"/>
          <w:lang w:val="en-US" w:eastAsia="zh-CN"/>
        </w:rPr>
        <w:t>问题</w:t>
      </w:r>
      <w:r>
        <w:rPr>
          <w:rFonts w:hint="eastAsia"/>
        </w:rPr>
        <w:t>，加大制度建设力度，形成用制度管人管事管权的长效机制，切实做到用制度巩固巡察问题整改成果。</w:t>
      </w:r>
    </w:p>
    <w:p w14:paraId="702760CE">
      <w:pPr>
        <w:ind w:firstLine="640" w:firstLineChars="200"/>
        <w:rPr>
          <w:rFonts w:hint="eastAsia"/>
        </w:rPr>
      </w:pPr>
      <w:r>
        <w:rPr>
          <w:rFonts w:hint="eastAsia"/>
        </w:rPr>
        <w:t>欢迎广大干部群众对巡察整改落实情况进行监督。如有意见建议，请及时向我们反映。联系方式</w:t>
      </w:r>
      <w:r>
        <w:rPr>
          <w:rFonts w:hint="eastAsia"/>
          <w:lang w:eastAsia="zh-CN"/>
        </w:rPr>
        <w:t>：</w:t>
      </w:r>
      <w:r>
        <w:rPr>
          <w:rFonts w:hint="eastAsia"/>
          <w:lang w:val="en-US" w:eastAsia="zh-CN"/>
        </w:rPr>
        <w:t>0479-</w:t>
      </w:r>
      <w:r>
        <w:rPr>
          <w:rFonts w:hint="eastAsia"/>
        </w:rPr>
        <w:t>7512949；电子邮箱</w:t>
      </w:r>
      <w:r>
        <w:rPr>
          <w:rFonts w:hint="eastAsia"/>
          <w:lang w:eastAsia="zh-CN"/>
        </w:rPr>
        <w:t>：</w:t>
      </w:r>
      <w:r>
        <w:rPr>
          <w:rFonts w:hint="eastAsia"/>
        </w:rPr>
        <w:t>elswbb@163.com；邮寄地址：二连浩特市党政2号楼8楼东侧。</w:t>
      </w:r>
    </w:p>
    <w:p w14:paraId="5C4F75BF">
      <w:pPr>
        <w:ind w:firstLine="640" w:firstLineChars="200"/>
        <w:rPr>
          <w:rFonts w:hint="eastAsia"/>
        </w:rPr>
      </w:pPr>
    </w:p>
    <w:p w14:paraId="4E16FEB2">
      <w:pPr>
        <w:ind w:firstLine="640" w:firstLineChars="200"/>
        <w:rPr>
          <w:rFonts w:hint="eastAsia"/>
          <w:lang w:val="en-US" w:eastAsia="zh-CN"/>
        </w:rPr>
      </w:pPr>
      <w:r>
        <w:rPr>
          <w:rFonts w:hint="eastAsia"/>
          <w:lang w:val="en-US" w:eastAsia="zh-CN"/>
        </w:rPr>
        <w:t xml:space="preserve">                     中共二连浩特市委编办</w:t>
      </w:r>
    </w:p>
    <w:p w14:paraId="44127C49">
      <w:pPr>
        <w:ind w:firstLine="640" w:firstLineChars="200"/>
        <w:rPr>
          <w:rFonts w:hint="default"/>
          <w:lang w:val="en-US" w:eastAsia="zh-CN"/>
        </w:rPr>
      </w:pPr>
      <w:r>
        <w:rPr>
          <w:rFonts w:hint="eastAsia"/>
          <w:lang w:val="en-US" w:eastAsia="zh-CN"/>
        </w:rPr>
        <w:t xml:space="preserve">                       2025年9月30日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88B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C4D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EC4D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791F9"/>
    <w:multiLevelType w:val="singleLevel"/>
    <w:tmpl w:val="893791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2NiNTYyYjMyNDlhNTI2NGQ5NzM1YmQ3OGUzNTUifQ=="/>
  </w:docVars>
  <w:rsids>
    <w:rsidRoot w:val="0F745173"/>
    <w:rsid w:val="01351ED9"/>
    <w:rsid w:val="06054B33"/>
    <w:rsid w:val="0BC11C89"/>
    <w:rsid w:val="0C8044A8"/>
    <w:rsid w:val="0CEE3064"/>
    <w:rsid w:val="0DE25F43"/>
    <w:rsid w:val="0F745173"/>
    <w:rsid w:val="137D0C8C"/>
    <w:rsid w:val="1412348C"/>
    <w:rsid w:val="14FA67F9"/>
    <w:rsid w:val="156D670C"/>
    <w:rsid w:val="18FA132C"/>
    <w:rsid w:val="1E0862FF"/>
    <w:rsid w:val="22011675"/>
    <w:rsid w:val="244407E2"/>
    <w:rsid w:val="259A3A7F"/>
    <w:rsid w:val="2B1C4F36"/>
    <w:rsid w:val="300F482D"/>
    <w:rsid w:val="30313265"/>
    <w:rsid w:val="30AA2E8B"/>
    <w:rsid w:val="31721CE5"/>
    <w:rsid w:val="323B1EF9"/>
    <w:rsid w:val="33D053E4"/>
    <w:rsid w:val="34365DA3"/>
    <w:rsid w:val="348D0FD6"/>
    <w:rsid w:val="37F80C39"/>
    <w:rsid w:val="38A731A0"/>
    <w:rsid w:val="3D7B6618"/>
    <w:rsid w:val="3FA83665"/>
    <w:rsid w:val="404A72FD"/>
    <w:rsid w:val="40F06F46"/>
    <w:rsid w:val="426553AE"/>
    <w:rsid w:val="42F80729"/>
    <w:rsid w:val="4A841771"/>
    <w:rsid w:val="4F2170AB"/>
    <w:rsid w:val="501B5B65"/>
    <w:rsid w:val="50830299"/>
    <w:rsid w:val="534602B6"/>
    <w:rsid w:val="55FB150F"/>
    <w:rsid w:val="56B0780F"/>
    <w:rsid w:val="597424A6"/>
    <w:rsid w:val="5ACB218A"/>
    <w:rsid w:val="5B422A02"/>
    <w:rsid w:val="60215EEB"/>
    <w:rsid w:val="6045672B"/>
    <w:rsid w:val="6057270D"/>
    <w:rsid w:val="62591948"/>
    <w:rsid w:val="66E331B6"/>
    <w:rsid w:val="66E52EA4"/>
    <w:rsid w:val="69254A30"/>
    <w:rsid w:val="6A471386"/>
    <w:rsid w:val="6D867425"/>
    <w:rsid w:val="6DD9731B"/>
    <w:rsid w:val="73BC7DF4"/>
    <w:rsid w:val="773B338C"/>
    <w:rsid w:val="7A2A21D3"/>
    <w:rsid w:val="7A4F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jc w:val="both"/>
    </w:pPr>
    <w:rPr>
      <w:rFonts w:eastAsia="方正仿宋简体" w:asciiTheme="minorAscii" w:hAnsiTheme="minorAscii" w:cstheme="minorBidi"/>
      <w:kern w:val="2"/>
      <w:sz w:val="32"/>
      <w:szCs w:val="24"/>
      <w:lang w:val="en-US" w:eastAsia="zh-CN" w:bidi="ar-SA"/>
    </w:rPr>
  </w:style>
  <w:style w:type="paragraph" w:styleId="2">
    <w:name w:val="heading 1"/>
    <w:basedOn w:val="1"/>
    <w:next w:val="1"/>
    <w:link w:val="9"/>
    <w:autoRedefine/>
    <w:qFormat/>
    <w:uiPriority w:val="0"/>
    <w:pPr>
      <w:keepNext/>
      <w:keepLines/>
      <w:spacing w:beforeLines="0" w:beforeAutospacing="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link w:val="10"/>
    <w:autoRedefine/>
    <w:unhideWhenUsed/>
    <w:qFormat/>
    <w:uiPriority w:val="0"/>
    <w:pPr>
      <w:keepNext/>
      <w:keepLines/>
      <w:spacing w:beforeLines="0" w:beforeAutospacing="0" w:afterLines="0" w:afterAutospacing="0" w:line="360" w:lineRule="auto"/>
      <w:ind w:firstLine="880" w:firstLineChars="200"/>
      <w:outlineLvl w:val="1"/>
    </w:pPr>
    <w:rPr>
      <w:rFonts w:ascii="Arial" w:hAnsi="Arial" w:eastAsia="方正黑体简体"/>
    </w:rPr>
  </w:style>
  <w:style w:type="paragraph" w:styleId="4">
    <w:name w:val="heading 3"/>
    <w:basedOn w:val="1"/>
    <w:next w:val="1"/>
    <w:link w:val="11"/>
    <w:autoRedefine/>
    <w:unhideWhenUsed/>
    <w:qFormat/>
    <w:uiPriority w:val="0"/>
    <w:pPr>
      <w:keepNext/>
      <w:keepLines/>
      <w:spacing w:beforeLines="0" w:beforeAutospacing="0" w:afterLines="0" w:afterAutospacing="0" w:line="360" w:lineRule="auto"/>
      <w:ind w:firstLine="640" w:firstLineChars="200"/>
      <w:outlineLvl w:val="2"/>
    </w:pPr>
    <w:rPr>
      <w:rFonts w:eastAsia="方正楷体简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autoRedefine/>
    <w:qFormat/>
    <w:uiPriority w:val="0"/>
    <w:rPr>
      <w:rFonts w:eastAsia="方正小标宋简体" w:asciiTheme="minorAscii" w:hAnsiTheme="minorAscii"/>
      <w:kern w:val="44"/>
      <w:sz w:val="44"/>
    </w:rPr>
  </w:style>
  <w:style w:type="character" w:customStyle="1" w:styleId="10">
    <w:name w:val="标题 2 Char"/>
    <w:link w:val="3"/>
    <w:autoRedefine/>
    <w:qFormat/>
    <w:uiPriority w:val="0"/>
    <w:rPr>
      <w:rFonts w:ascii="Arial" w:hAnsi="Arial" w:eastAsia="方正黑体简体"/>
    </w:rPr>
  </w:style>
  <w:style w:type="character" w:customStyle="1" w:styleId="11">
    <w:name w:val="标题 3 Char"/>
    <w:link w:val="4"/>
    <w:autoRedefine/>
    <w:qFormat/>
    <w:uiPriority w:val="0"/>
    <w:rPr>
      <w:rFonts w:eastAsia="方正楷体简体"/>
    </w:rPr>
  </w:style>
  <w:style w:type="paragraph" w:customStyle="1" w:styleId="12">
    <w:name w:val="列出段落1"/>
    <w:basedOn w:val="1"/>
    <w:autoRedefine/>
    <w:qFormat/>
    <w:uiPriority w:val="0"/>
    <w:pPr>
      <w:ind w:firstLine="200" w:firstLineChars="200"/>
    </w:pPr>
  </w:style>
  <w:style w:type="character" w:customStyle="1" w:styleId="13">
    <w:name w:val="font31"/>
    <w:basedOn w:val="8"/>
    <w:autoRedefine/>
    <w:qFormat/>
    <w:uiPriority w:val="0"/>
    <w:rPr>
      <w:rFonts w:ascii="仿宋" w:eastAsia="仿宋" w:cs="仿宋"/>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1813</Words>
  <Characters>1838</Characters>
  <Lines>0</Lines>
  <Paragraphs>0</Paragraphs>
  <TotalTime>47</TotalTime>
  <ScaleCrop>false</ScaleCrop>
  <LinksUpToDate>false</LinksUpToDate>
  <CharactersWithSpaces>1838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2021-09-24T03:15:00Z</dcterms:created>
  <dc:creator>杰</dc:creator>
  <cp:lastModifiedBy>杰</cp:lastModifiedBy>
  <cp:lastPrinted>2025-08-18T03:58:00Z</cp:lastPrinted>
  <dcterms:modified xsi:type="dcterms:W3CDTF">2025-09-30T03:33:21Z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5FCD5B6D65DD4F4E9F74D46500465A4C_13</vt:lpwstr>
  </property>
  <property fmtid="{D5CDD505-2E9C-101B-9397-08002B2CF9AE}" pid="4" name="KSOTemplateDocerSaveRecord">
    <vt:lpwstr>eyJoZGlkIjoiZGVmMGM2ZGI2OTJlMjkzZDI0ODAxNTQyNWIwMmQzNzUiLCJ1c2VySWQiOiIzMjA5OTk0MTIifQ==</vt:lpwstr>
  </property>
</Properties>
</file>